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A4" w:rsidRDefault="00117A3E" w:rsidP="00EA2247">
      <w:r w:rsidRPr="00A967A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51EB5E" wp14:editId="4DBF5308">
            <wp:simplePos x="0" y="0"/>
            <wp:positionH relativeFrom="column">
              <wp:posOffset>618228</wp:posOffset>
            </wp:positionH>
            <wp:positionV relativeFrom="paragraph">
              <wp:posOffset>1710018</wp:posOffset>
            </wp:positionV>
            <wp:extent cx="1189990" cy="460375"/>
            <wp:effectExtent l="0" t="0" r="0" b="0"/>
            <wp:wrapTight wrapText="bothSides">
              <wp:wrapPolygon edited="0">
                <wp:start x="0" y="0"/>
                <wp:lineTo x="0" y="20557"/>
                <wp:lineTo x="21093" y="20557"/>
                <wp:lineTo x="21093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_rvb-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47">
        <w:t xml:space="preserve">                         </w:t>
      </w:r>
      <w:r w:rsidR="009831EF">
        <w:rPr>
          <w:noProof/>
          <w:lang w:eastAsia="fr-FR"/>
        </w:rPr>
        <w:drawing>
          <wp:inline distT="0" distB="0" distL="0" distR="0" wp14:anchorId="1396931B">
            <wp:extent cx="2165350" cy="1542415"/>
            <wp:effectExtent l="0" t="0" r="635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EA2247" w:rsidRPr="009A5C14">
        <w:rPr>
          <w:rFonts w:ascii="Arial" w:hAnsi="Arial" w:cs="Arial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6C69DC7" wp14:editId="2C9FAB3E">
                <wp:simplePos x="0" y="0"/>
                <wp:positionH relativeFrom="margin">
                  <wp:posOffset>-161925</wp:posOffset>
                </wp:positionH>
                <wp:positionV relativeFrom="margin">
                  <wp:posOffset>-356235</wp:posOffset>
                </wp:positionV>
                <wp:extent cx="1130935" cy="1240155"/>
                <wp:effectExtent l="254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0935" cy="12401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:rsidR="00EA2247" w:rsidRPr="005E3D12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D1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Ne pas remplir :</w:t>
                            </w:r>
                          </w:p>
                          <w:p w:rsidR="00EA2247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="009731BC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projet AAPTVB 20</w:t>
                            </w:r>
                            <w:r w:rsidRPr="00AB3405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-….</w:t>
                            </w:r>
                          </w:p>
                          <w:p w:rsidR="00EA2247" w:rsidRPr="00AB3405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Territoire :…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69DC7" id="Forme automatique 2" o:spid="_x0000_s1026" style="position:absolute;margin-left:-12.75pt;margin-top:-28.05pt;width:89.05pt;height:97.6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" o:allowincell="f" fillcolor="#d8d8d8 [2732]" stroked="f">
                <v:textbox>
                  <w:txbxContent>
                    <w:p w:rsidR="00EA2247" w:rsidRPr="005E3D12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E3D1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Ne pas remplir :</w:t>
                      </w:r>
                    </w:p>
                    <w:p w:rsidR="00EA2247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N° </w:t>
                      </w:r>
                      <w:r w:rsidR="009731BC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projet AAPTVB 20</w:t>
                      </w:r>
                      <w:r w:rsidRPr="00AB3405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-….</w:t>
                      </w:r>
                    </w:p>
                    <w:p w:rsidR="00EA2247" w:rsidRPr="00AB3405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Territoire :…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E2C3C" w:rsidRPr="00117A3E" w:rsidRDefault="00117A3E" w:rsidP="00117A3E">
      <w:r>
        <w:t xml:space="preserve">          </w:t>
      </w:r>
      <w:r w:rsidRPr="006C7AC2">
        <w:rPr>
          <w:rFonts w:ascii="Arial Narrow" w:hAnsi="Arial Narrow" w:cs="Consolas"/>
          <w:b/>
          <w:noProof/>
          <w:color w:val="7B7B7B" w:themeColor="accent3" w:themeShade="BF"/>
          <w:sz w:val="48"/>
          <w:szCs w:val="36"/>
          <w:lang w:eastAsia="fr-FR"/>
        </w:rPr>
        <w:drawing>
          <wp:inline distT="0" distB="0" distL="0" distR="0" wp14:anchorId="7C407C2E" wp14:editId="50E8E79F">
            <wp:extent cx="464024" cy="594384"/>
            <wp:effectExtent l="0" t="0" r="0" b="0"/>
            <wp:docPr id="3" name="Image 3" descr="C:\Users\proano-lange\AppData\Local\Microsoft\Windows\INetCache\Content.Outlook\UBB5MI5X\Log-Pref_G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ano-lange\AppData\Local\Microsoft\Windows\INetCache\Content.Outlook\UBB5MI5X\Log-Pref_GE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2" cy="6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3C" w:rsidRPr="00A967A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801FE41" wp14:editId="4F83B72A">
            <wp:simplePos x="0" y="0"/>
            <wp:positionH relativeFrom="column">
              <wp:posOffset>4387850</wp:posOffset>
            </wp:positionH>
            <wp:positionV relativeFrom="paragraph">
              <wp:posOffset>46990</wp:posOffset>
            </wp:positionV>
            <wp:extent cx="605155" cy="541655"/>
            <wp:effectExtent l="0" t="0" r="4445" b="0"/>
            <wp:wrapTight wrapText="bothSides">
              <wp:wrapPolygon edited="0">
                <wp:start x="0" y="0"/>
                <wp:lineTo x="0" y="20511"/>
                <wp:lineTo x="21079" y="20511"/>
                <wp:lineTo x="21079" y="0"/>
                <wp:lineTo x="0" y="0"/>
              </wp:wrapPolygon>
            </wp:wrapTight>
            <wp:docPr id="60" name="Image 60" descr="Résultat de recherche d'images pour &quot;logo agence de l'eau rhone mediterranee cor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agence de l'eau rhone mediterranee cors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3C" w:rsidRPr="00A967A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D1E5F9" wp14:editId="18704F16">
            <wp:simplePos x="0" y="0"/>
            <wp:positionH relativeFrom="column">
              <wp:posOffset>2484120</wp:posOffset>
            </wp:positionH>
            <wp:positionV relativeFrom="paragraph">
              <wp:posOffset>52070</wp:posOffset>
            </wp:positionV>
            <wp:extent cx="9398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016" y="20997"/>
                <wp:lineTo x="21016" y="0"/>
                <wp:lineTo x="0" y="0"/>
              </wp:wrapPolygon>
            </wp:wrapTight>
            <wp:docPr id="5" name="Image 5" descr="Z:\COMMUNIQUES en cours\En cours\2018.02 Février\02.08.18 AMI TVB\AERM2017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QUES en cours\En cours\2018.02 Février\02.08.18 AMI TVB\AERM2017_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3C" w:rsidRPr="00A967A4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DDAB2D2" wp14:editId="4A0B1740">
            <wp:simplePos x="0" y="0"/>
            <wp:positionH relativeFrom="column">
              <wp:posOffset>3540125</wp:posOffset>
            </wp:positionH>
            <wp:positionV relativeFrom="paragraph">
              <wp:posOffset>157480</wp:posOffset>
            </wp:positionV>
            <wp:extent cx="782320" cy="419735"/>
            <wp:effectExtent l="0" t="0" r="0" b="0"/>
            <wp:wrapTight wrapText="bothSides">
              <wp:wrapPolygon edited="0">
                <wp:start x="0" y="0"/>
                <wp:lineTo x="0" y="20587"/>
                <wp:lineTo x="21039" y="20587"/>
                <wp:lineTo x="210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A3E" w:rsidRDefault="00A967A4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</w:pPr>
      <w:r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>Liste des pièces à transmettre pour le dépôt du dossier à l’</w:t>
      </w:r>
      <w:r w:rsidR="00D03DD7"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>Appel à projet</w:t>
      </w:r>
      <w:r w:rsidR="00117A3E"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>s</w:t>
      </w:r>
      <w:r w:rsidR="00D03DD7"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 xml:space="preserve"> T</w:t>
      </w:r>
      <w:r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>VB</w:t>
      </w:r>
      <w:r w:rsidR="009731BC"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 xml:space="preserve"> 2020</w:t>
      </w:r>
      <w:r w:rsidR="00117A3E">
        <w:rPr>
          <w:rFonts w:ascii="Arial Narrow" w:hAnsi="Arial Narrow" w:cs="Consolas"/>
          <w:b/>
          <w:snapToGrid w:val="0"/>
          <w:color w:val="7B7B7B" w:themeColor="accent3" w:themeShade="BF"/>
          <w:sz w:val="48"/>
          <w:szCs w:val="36"/>
        </w:rPr>
        <w:t xml:space="preserve"> </w:t>
      </w:r>
    </w:p>
    <w:p w:rsidR="00A967A4" w:rsidRPr="00117A3E" w:rsidRDefault="00117A3E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28"/>
          <w:szCs w:val="28"/>
        </w:rPr>
      </w:pPr>
      <w:r w:rsidRPr="00117A3E">
        <w:rPr>
          <w:rFonts w:ascii="Arial Narrow" w:hAnsi="Arial Narrow" w:cs="Consolas"/>
          <w:b/>
          <w:snapToGrid w:val="0"/>
          <w:color w:val="7B7B7B" w:themeColor="accent3" w:themeShade="BF"/>
          <w:sz w:val="28"/>
          <w:szCs w:val="28"/>
        </w:rPr>
        <w:t>(porteur</w:t>
      </w:r>
      <w:r>
        <w:rPr>
          <w:rFonts w:ascii="Arial Narrow" w:hAnsi="Arial Narrow" w:cs="Consolas"/>
          <w:b/>
          <w:snapToGrid w:val="0"/>
          <w:color w:val="7B7B7B" w:themeColor="accent3" w:themeShade="BF"/>
          <w:sz w:val="28"/>
          <w:szCs w:val="28"/>
        </w:rPr>
        <w:t xml:space="preserve"> de projet</w:t>
      </w:r>
      <w:r w:rsidRPr="00117A3E">
        <w:rPr>
          <w:rFonts w:ascii="Arial Narrow" w:hAnsi="Arial Narrow" w:cs="Consolas"/>
          <w:b/>
          <w:snapToGrid w:val="0"/>
          <w:color w:val="7B7B7B" w:themeColor="accent3" w:themeShade="BF"/>
          <w:sz w:val="28"/>
          <w:szCs w:val="28"/>
        </w:rPr>
        <w:t xml:space="preserve"> et partenaire)</w:t>
      </w:r>
    </w:p>
    <w:p w:rsidR="00F521D2" w:rsidRPr="00F521D2" w:rsidRDefault="00F521D2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16"/>
          <w:szCs w:val="16"/>
        </w:rPr>
      </w:pPr>
    </w:p>
    <w:p w:rsidR="00A967A4" w:rsidRPr="00A967A4" w:rsidRDefault="00A967A4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20"/>
          <w:szCs w:val="20"/>
        </w:rPr>
      </w:pPr>
    </w:p>
    <w:tbl>
      <w:tblPr>
        <w:tblStyle w:val="Grilledutableau"/>
        <w:tblW w:w="964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640"/>
      </w:tblGrid>
      <w:tr w:rsidR="00A967A4" w:rsidRPr="00A967A4" w:rsidTr="00E51715">
        <w:trPr>
          <w:jc w:val="center"/>
        </w:trPr>
        <w:tc>
          <w:tcPr>
            <w:tcW w:w="9640" w:type="dxa"/>
            <w:shd w:val="clear" w:color="auto" w:fill="538135" w:themeFill="accent6" w:themeFillShade="BF"/>
          </w:tcPr>
          <w:p w:rsidR="00A967A4" w:rsidRDefault="00A967A4" w:rsidP="00E517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:rsidR="00EA2247" w:rsidRPr="00EA2247" w:rsidRDefault="00A967A4" w:rsidP="00EA22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 xml:space="preserve">La liste des pièces ci-dessous est à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transmettre avec le formulaire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au dépôt du dossier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sous forme de fichier compressé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par messagerie électronique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à l’adresse </w:t>
            </w:r>
            <w:hyperlink r:id="rId13" w:history="1">
              <w:r w:rsidRPr="008745CB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avant</w:t>
            </w:r>
            <w:r w:rsidR="009731BC">
              <w:rPr>
                <w:rFonts w:ascii="Arial Narrow" w:hAnsi="Arial Narrow" w:cs="Arial"/>
                <w:b/>
                <w:color w:val="FFFFFF" w:themeColor="background1"/>
              </w:rPr>
              <w:t xml:space="preserve"> les dates limites de dépôt (29 février 2020 / 30 septembre 2020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).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Notez que toute pièce absente à la réc</w:t>
            </w:r>
            <w:r w:rsidR="00117A3E">
              <w:rPr>
                <w:rFonts w:ascii="Arial Narrow" w:hAnsi="Arial Narrow" w:cs="Arial"/>
                <w:b/>
                <w:color w:val="FFFFFF" w:themeColor="background1"/>
              </w:rPr>
              <w:t>eption du dossier déposé retardera son instruction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.</w:t>
            </w:r>
            <w:r w:rsidR="00EA2247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Pour toute question relative au remplissage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du formulaire et de ses annexes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, vous pouvez contacter vos interlocuteurs (cf. coordonnées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ci-après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>) ou envoyer un mail au secrétariat de l’A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AP</w:t>
            </w:r>
            <w:r w:rsidR="00EA2247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TVB à l’adresse : </w:t>
            </w:r>
            <w:hyperlink r:id="rId14" w:history="1">
              <w:r w:rsidRPr="008745CB">
                <w:rPr>
                  <w:rStyle w:val="Lienhypertexte"/>
                  <w:rFonts w:ascii="Arial Narrow" w:hAnsi="Arial Narrow" w:cs="Arial"/>
                  <w:b/>
                  <w:bCs/>
                </w:rPr>
                <w:t>tvb@grandest.fr</w:t>
              </w:r>
            </w:hyperlink>
          </w:p>
          <w:p w:rsidR="00A967A4" w:rsidRPr="00EA2247" w:rsidRDefault="00A967A4" w:rsidP="00DE2B8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Une version du formulaire en format « .</w:t>
            </w:r>
            <w:proofErr w:type="spellStart"/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docx</w:t>
            </w:r>
            <w:proofErr w:type="spellEnd"/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 » est accessible sur les sites internet des partenaires de l’A</w:t>
            </w:r>
            <w:r w:rsidR="00DE2B8D">
              <w:rPr>
                <w:rFonts w:ascii="Arial Narrow" w:hAnsi="Arial Narrow" w:cs="Arial"/>
                <w:bCs/>
                <w:i/>
                <w:color w:val="FFFFFF" w:themeColor="background1"/>
              </w:rPr>
              <w:t>APTVB</w:t>
            </w:r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.</w:t>
            </w:r>
          </w:p>
        </w:tc>
      </w:tr>
    </w:tbl>
    <w:p w:rsidR="00D25719" w:rsidRDefault="00D25719" w:rsidP="00A967A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967A4" w:rsidRPr="00E51715" w:rsidRDefault="00A967A4" w:rsidP="00A967A4">
      <w:pPr>
        <w:spacing w:after="0" w:line="24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51715">
        <w:rPr>
          <w:rFonts w:ascii="Arial Narrow" w:hAnsi="Arial Narrow" w:cs="Arial"/>
          <w:b/>
          <w:bCs/>
          <w:sz w:val="28"/>
          <w:szCs w:val="28"/>
        </w:rPr>
        <w:t>Pièces techniques</w:t>
      </w:r>
    </w:p>
    <w:p w:rsidR="00EA2247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 w:rsidRPr="00E51715">
        <w:rPr>
          <w:rFonts w:ascii="Arial Narrow" w:hAnsi="Arial Narrow"/>
          <w:color w:val="008000"/>
          <w:sz w:val="22"/>
          <w:szCs w:val="22"/>
        </w:rPr>
        <w:t xml:space="preserve">Le présent formulaire </w:t>
      </w:r>
      <w:r w:rsidRPr="00E51715">
        <w:rPr>
          <w:rFonts w:ascii="Arial Narrow" w:hAnsi="Arial Narrow"/>
          <w:color w:val="008000"/>
          <w:sz w:val="22"/>
          <w:szCs w:val="22"/>
          <w:u w:val="single"/>
        </w:rPr>
        <w:t>et</w:t>
      </w:r>
      <w:r w:rsidRPr="00E51715">
        <w:rPr>
          <w:rFonts w:ascii="Arial Narrow" w:hAnsi="Arial Narrow"/>
          <w:color w:val="008000"/>
          <w:sz w:val="22"/>
          <w:szCs w:val="22"/>
        </w:rPr>
        <w:t xml:space="preserve"> toutes ses annexes</w:t>
      </w:r>
      <w:r w:rsidR="00117A3E">
        <w:rPr>
          <w:rFonts w:ascii="Arial Narrow" w:hAnsi="Arial Narrow"/>
          <w:color w:val="008000"/>
          <w:sz w:val="22"/>
          <w:szCs w:val="22"/>
        </w:rPr>
        <w:t xml:space="preserve"> (pour les partenaires d’un projet, pas besoin de transmettre les annexes)</w:t>
      </w:r>
      <w:r w:rsidR="00EA2247">
        <w:rPr>
          <w:rFonts w:ascii="Arial Narrow" w:hAnsi="Arial Narrow"/>
          <w:color w:val="008000"/>
          <w:sz w:val="22"/>
          <w:szCs w:val="22"/>
        </w:rPr>
        <w:t> :</w:t>
      </w:r>
    </w:p>
    <w:p w:rsidR="00EA2247" w:rsidRDefault="00EA2247" w:rsidP="00EA2247">
      <w:pPr>
        <w:pStyle w:val="Default"/>
        <w:numPr>
          <w:ilvl w:val="1"/>
          <w:numId w:val="2"/>
        </w:numPr>
        <w:tabs>
          <w:tab w:val="left" w:pos="426"/>
        </w:tabs>
        <w:spacing w:before="120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 xml:space="preserve">Annexe 1 :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budget </w:t>
      </w:r>
      <w:r>
        <w:rPr>
          <w:rFonts w:ascii="Arial Narrow" w:hAnsi="Arial Narrow"/>
          <w:color w:val="008000"/>
          <w:sz w:val="22"/>
          <w:szCs w:val="22"/>
        </w:rPr>
        <w:t xml:space="preserve">prévisionnel détaillé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du projet, </w:t>
      </w:r>
    </w:p>
    <w:p w:rsidR="00A967A4" w:rsidRPr="00E51715" w:rsidRDefault="00EA2247" w:rsidP="00EA2247">
      <w:pPr>
        <w:pStyle w:val="Default"/>
        <w:numPr>
          <w:ilvl w:val="1"/>
          <w:numId w:val="2"/>
        </w:numPr>
        <w:tabs>
          <w:tab w:val="left" w:pos="426"/>
        </w:tabs>
        <w:spacing w:before="120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 xml:space="preserve">Annexe 2 :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>programmati</w:t>
      </w:r>
      <w:r>
        <w:rPr>
          <w:rFonts w:ascii="Arial Narrow" w:hAnsi="Arial Narrow"/>
          <w:color w:val="008000"/>
          <w:sz w:val="22"/>
          <w:szCs w:val="22"/>
        </w:rPr>
        <w:t>on de l’animation (temps de travail)</w:t>
      </w:r>
    </w:p>
    <w:p w:rsidR="00EA2247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 w:rsidRPr="00E51715">
        <w:rPr>
          <w:rFonts w:ascii="Arial Narrow" w:hAnsi="Arial Narrow"/>
          <w:color w:val="008000"/>
          <w:sz w:val="22"/>
          <w:szCs w:val="22"/>
        </w:rPr>
        <w:t>Un dossier tech</w:t>
      </w:r>
      <w:r w:rsidR="00EA2247">
        <w:rPr>
          <w:rFonts w:ascii="Arial Narrow" w:hAnsi="Arial Narrow"/>
          <w:color w:val="008000"/>
          <w:sz w:val="22"/>
          <w:szCs w:val="22"/>
        </w:rPr>
        <w:t>nique de présentation du projet,</w:t>
      </w:r>
    </w:p>
    <w:p w:rsidR="00D25719" w:rsidRPr="00EA2247" w:rsidRDefault="00EA2247" w:rsidP="00EA2247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>D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>es fiches descriptives par action</w:t>
      </w:r>
      <w:r>
        <w:rPr>
          <w:rFonts w:ascii="Arial Narrow" w:hAnsi="Arial Narrow"/>
          <w:color w:val="008000"/>
          <w:sz w:val="22"/>
          <w:szCs w:val="22"/>
        </w:rPr>
        <w:t>.</w:t>
      </w:r>
    </w:p>
    <w:p w:rsidR="00A967A4" w:rsidRPr="00E51715" w:rsidRDefault="00A967A4" w:rsidP="00A967A4">
      <w:pPr>
        <w:pStyle w:val="Default"/>
        <w:tabs>
          <w:tab w:val="left" w:pos="426"/>
        </w:tabs>
        <w:spacing w:before="12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E51715">
        <w:rPr>
          <w:rFonts w:ascii="Arial Narrow" w:hAnsi="Arial Narrow"/>
          <w:b/>
          <w:color w:val="000000" w:themeColor="text1"/>
          <w:sz w:val="28"/>
          <w:szCs w:val="28"/>
        </w:rPr>
        <w:t>Pièces administratives</w:t>
      </w:r>
    </w:p>
    <w:p w:rsidR="00A967A4" w:rsidRPr="00E51715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 w:rsidRPr="00E51715">
        <w:rPr>
          <w:rFonts w:ascii="Arial Narrow" w:hAnsi="Arial Narrow"/>
          <w:color w:val="008000"/>
          <w:sz w:val="22"/>
          <w:szCs w:val="22"/>
        </w:rPr>
        <w:t>Une l</w:t>
      </w:r>
      <w:r w:rsidR="00F521D2" w:rsidRPr="00E51715">
        <w:rPr>
          <w:rFonts w:ascii="Arial Narrow" w:hAnsi="Arial Narrow"/>
          <w:color w:val="008000"/>
          <w:sz w:val="22"/>
          <w:szCs w:val="22"/>
        </w:rPr>
        <w:t>ettre de demande d’aide</w:t>
      </w:r>
      <w:r w:rsidR="00EA2247">
        <w:rPr>
          <w:rFonts w:ascii="Arial Narrow" w:hAnsi="Arial Narrow"/>
          <w:color w:val="008000"/>
          <w:sz w:val="22"/>
          <w:szCs w:val="22"/>
        </w:rPr>
        <w:t xml:space="preserve"> financière</w:t>
      </w:r>
      <w:r w:rsidR="00F521D2" w:rsidRPr="00E51715">
        <w:rPr>
          <w:rFonts w:ascii="Arial Narrow" w:hAnsi="Arial Narrow"/>
          <w:color w:val="008000"/>
          <w:sz w:val="22"/>
          <w:szCs w:val="22"/>
        </w:rPr>
        <w:t xml:space="preserve"> au titre de l’appel à projets TVB</w:t>
      </w:r>
      <w:r w:rsidR="00EA2247">
        <w:rPr>
          <w:rFonts w:ascii="Arial Narrow" w:hAnsi="Arial Narrow"/>
          <w:color w:val="008000"/>
          <w:sz w:val="22"/>
          <w:szCs w:val="22"/>
        </w:rPr>
        <w:t xml:space="preserve"> du porteur de projet</w:t>
      </w:r>
      <w:r w:rsidR="00117A3E">
        <w:rPr>
          <w:rFonts w:ascii="Arial Narrow" w:hAnsi="Arial Narrow"/>
          <w:color w:val="008000"/>
          <w:sz w:val="22"/>
          <w:szCs w:val="22"/>
        </w:rPr>
        <w:t>,</w:t>
      </w:r>
    </w:p>
    <w:p w:rsidR="00EA2247" w:rsidRDefault="00EA2247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 xml:space="preserve">La/les délibération(s)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pour </w:t>
      </w:r>
      <w:r>
        <w:rPr>
          <w:rFonts w:ascii="Arial Narrow" w:hAnsi="Arial Narrow"/>
          <w:color w:val="008000"/>
          <w:sz w:val="22"/>
          <w:szCs w:val="22"/>
        </w:rPr>
        <w:t xml:space="preserve">les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>collectivité</w:t>
      </w:r>
      <w:r w:rsidR="00117A3E">
        <w:rPr>
          <w:rFonts w:ascii="Arial Narrow" w:hAnsi="Arial Narrow"/>
          <w:color w:val="008000"/>
          <w:sz w:val="22"/>
          <w:szCs w:val="22"/>
        </w:rPr>
        <w:t xml:space="preserve">s qui portent le projet </w:t>
      </w:r>
      <w:r>
        <w:rPr>
          <w:rFonts w:ascii="Arial Narrow" w:hAnsi="Arial Narrow"/>
          <w:color w:val="008000"/>
          <w:sz w:val="22"/>
          <w:szCs w:val="22"/>
        </w:rPr>
        <w:t>ou qui sont partenaires</w:t>
      </w:r>
      <w:r w:rsidR="00117A3E">
        <w:rPr>
          <w:rFonts w:ascii="Arial Narrow" w:hAnsi="Arial Narrow"/>
          <w:color w:val="008000"/>
          <w:sz w:val="22"/>
          <w:szCs w:val="22"/>
        </w:rPr>
        <w:t>,</w:t>
      </w:r>
    </w:p>
    <w:p w:rsidR="00A967A4" w:rsidRPr="00E51715" w:rsidRDefault="00EA2247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>La/les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 lettre(s) d’engagement </w:t>
      </w:r>
      <w:r>
        <w:rPr>
          <w:rFonts w:ascii="Arial Narrow" w:hAnsi="Arial Narrow"/>
          <w:color w:val="008000"/>
          <w:sz w:val="22"/>
          <w:szCs w:val="22"/>
        </w:rPr>
        <w:t xml:space="preserve">de chaque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>partenaire. Les engagements et les missions de chacun doivent y figurer.</w:t>
      </w:r>
    </w:p>
    <w:p w:rsidR="00EA2247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color w:val="008000"/>
          <w:sz w:val="22"/>
          <w:szCs w:val="22"/>
        </w:rPr>
      </w:pPr>
      <w:r w:rsidRPr="00E51715">
        <w:rPr>
          <w:rFonts w:ascii="Arial Narrow" w:hAnsi="Arial Narrow"/>
          <w:color w:val="008000"/>
          <w:sz w:val="22"/>
          <w:szCs w:val="22"/>
        </w:rPr>
        <w:t>Une attestation précisant</w:t>
      </w:r>
      <w:r w:rsidR="00EA2247">
        <w:rPr>
          <w:rFonts w:ascii="Arial Narrow" w:hAnsi="Arial Narrow"/>
          <w:color w:val="008000"/>
          <w:sz w:val="22"/>
          <w:szCs w:val="22"/>
        </w:rPr>
        <w:t> :</w:t>
      </w:r>
    </w:p>
    <w:p w:rsidR="00EA2247" w:rsidRDefault="00EA2247" w:rsidP="00EA2247">
      <w:pPr>
        <w:pStyle w:val="Default"/>
        <w:tabs>
          <w:tab w:val="left" w:pos="426"/>
        </w:tabs>
        <w:spacing w:before="120"/>
        <w:ind w:left="426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 xml:space="preserve">-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>l’engagement sur l’honneur sur</w:t>
      </w:r>
      <w:r>
        <w:rPr>
          <w:rFonts w:ascii="Arial Narrow" w:hAnsi="Arial Narrow"/>
          <w:color w:val="008000"/>
          <w:sz w:val="22"/>
          <w:szCs w:val="22"/>
        </w:rPr>
        <w:t xml:space="preserve"> le non commencement de l’opération,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 l’exactitude d</w:t>
      </w:r>
      <w:r w:rsidR="00117A3E">
        <w:rPr>
          <w:rFonts w:ascii="Arial Narrow" w:hAnsi="Arial Narrow"/>
          <w:color w:val="008000"/>
          <w:sz w:val="22"/>
          <w:szCs w:val="22"/>
        </w:rPr>
        <w:t xml:space="preserve">es renseignements fournis et la 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volonté d’entreprendre les démarches administratives nécessaires relatives au projet, </w:t>
      </w:r>
    </w:p>
    <w:p w:rsidR="00A967A4" w:rsidRPr="00E51715" w:rsidRDefault="00EA2247" w:rsidP="00EA2247">
      <w:pPr>
        <w:pStyle w:val="Default"/>
        <w:tabs>
          <w:tab w:val="left" w:pos="426"/>
        </w:tabs>
        <w:spacing w:before="120"/>
        <w:ind w:left="426"/>
        <w:jc w:val="both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>-</w:t>
      </w:r>
      <w:r w:rsidR="00A967A4" w:rsidRPr="00E51715">
        <w:rPr>
          <w:rFonts w:ascii="Arial Narrow" w:hAnsi="Arial Narrow"/>
          <w:color w:val="008000"/>
          <w:sz w:val="22"/>
          <w:szCs w:val="22"/>
        </w:rPr>
        <w:t xml:space="preserve"> le non assujettissement à la TVA (pour les structures présentant des dépenses en TTC)</w:t>
      </w:r>
      <w:r w:rsidR="00117A3E">
        <w:rPr>
          <w:rFonts w:ascii="Arial Narrow" w:hAnsi="Arial Narrow"/>
          <w:color w:val="008000"/>
          <w:sz w:val="22"/>
          <w:szCs w:val="22"/>
        </w:rPr>
        <w:t>.</w:t>
      </w:r>
    </w:p>
    <w:p w:rsidR="00A967A4" w:rsidRPr="00E51715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008000"/>
          <w:sz w:val="22"/>
          <w:szCs w:val="22"/>
        </w:rPr>
      </w:pPr>
      <w:r w:rsidRPr="00E51715">
        <w:rPr>
          <w:rFonts w:ascii="Arial Narrow" w:hAnsi="Arial Narrow"/>
          <w:color w:val="008000"/>
          <w:sz w:val="22"/>
          <w:szCs w:val="22"/>
        </w:rPr>
        <w:t>Le RIB de la structure maître d’ouvrage</w:t>
      </w:r>
      <w:r w:rsidR="00117A3E">
        <w:rPr>
          <w:rFonts w:ascii="Arial Narrow" w:hAnsi="Arial Narrow"/>
          <w:color w:val="008000"/>
          <w:sz w:val="22"/>
          <w:szCs w:val="22"/>
        </w:rPr>
        <w:t xml:space="preserve"> (et des partenaires du projet),</w:t>
      </w:r>
    </w:p>
    <w:p w:rsidR="00EA2247" w:rsidRPr="00EA2247" w:rsidRDefault="00A967A4" w:rsidP="00E51715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sz w:val="20"/>
          <w:szCs w:val="20"/>
        </w:rPr>
      </w:pPr>
      <w:r w:rsidRPr="00E51715">
        <w:rPr>
          <w:rFonts w:ascii="Arial Narrow" w:hAnsi="Arial Narrow"/>
          <w:color w:val="008000"/>
          <w:sz w:val="22"/>
          <w:szCs w:val="22"/>
        </w:rPr>
        <w:t>Une copie des</w:t>
      </w:r>
      <w:r w:rsidR="00EA2247">
        <w:rPr>
          <w:rFonts w:ascii="Arial Narrow" w:hAnsi="Arial Narrow"/>
          <w:color w:val="008000"/>
          <w:sz w:val="22"/>
          <w:szCs w:val="22"/>
        </w:rPr>
        <w:t xml:space="preserve"> statuts régulièrement déclarés</w:t>
      </w:r>
      <w:r w:rsidR="00117A3E">
        <w:rPr>
          <w:rFonts w:ascii="Arial Narrow" w:hAnsi="Arial Narrow"/>
          <w:color w:val="008000"/>
          <w:sz w:val="22"/>
          <w:szCs w:val="22"/>
        </w:rPr>
        <w:t>,</w:t>
      </w:r>
    </w:p>
    <w:p w:rsidR="00A967A4" w:rsidRPr="00EA2247" w:rsidRDefault="00EA2247" w:rsidP="00EA2247">
      <w:pPr>
        <w:pStyle w:val="Default"/>
        <w:tabs>
          <w:tab w:val="left" w:pos="426"/>
        </w:tabs>
        <w:ind w:left="425"/>
        <w:jc w:val="both"/>
        <w:rPr>
          <w:sz w:val="20"/>
          <w:szCs w:val="20"/>
        </w:rPr>
      </w:pPr>
      <w:r>
        <w:rPr>
          <w:rFonts w:ascii="Arial Narrow" w:hAnsi="Arial Narrow"/>
          <w:color w:val="008000"/>
          <w:sz w:val="22"/>
          <w:szCs w:val="22"/>
        </w:rPr>
        <w:lastRenderedPageBreak/>
        <w:t>(</w:t>
      </w:r>
      <w:proofErr w:type="gramStart"/>
      <w:r w:rsidR="00A967A4" w:rsidRPr="00EA2247">
        <w:rPr>
          <w:rFonts w:ascii="Arial Narrow" w:hAnsi="Arial Narrow"/>
          <w:color w:val="008000"/>
          <w:sz w:val="20"/>
          <w:szCs w:val="20"/>
        </w:rPr>
        <w:t>sauf</w:t>
      </w:r>
      <w:proofErr w:type="gramEnd"/>
      <w:r w:rsidR="00A967A4" w:rsidRPr="00EA2247">
        <w:rPr>
          <w:rFonts w:ascii="Arial Narrow" w:hAnsi="Arial Narrow"/>
          <w:color w:val="008000"/>
          <w:sz w:val="20"/>
          <w:szCs w:val="20"/>
        </w:rPr>
        <w:t xml:space="preserve"> si la structure a déjà bénéficié d’une aide des partenaires de l’A</w:t>
      </w:r>
      <w:r w:rsidR="00DE2B8D">
        <w:rPr>
          <w:rFonts w:ascii="Arial Narrow" w:hAnsi="Arial Narrow"/>
          <w:color w:val="008000"/>
          <w:sz w:val="20"/>
          <w:szCs w:val="20"/>
        </w:rPr>
        <w:t>AP</w:t>
      </w:r>
      <w:r w:rsidR="00A967A4" w:rsidRPr="00EA2247">
        <w:rPr>
          <w:rFonts w:ascii="Arial Narrow" w:hAnsi="Arial Narrow"/>
          <w:color w:val="008000"/>
          <w:sz w:val="20"/>
          <w:szCs w:val="20"/>
        </w:rPr>
        <w:t xml:space="preserve"> TVB (DREAL Grand Est, Région Grand Est, Agence de l’eau Rhin-Meuse, Agence de l’eau Seine Normandie, Agence de l’eau Rhône-Méditerranée &amp; Corse</w:t>
      </w:r>
      <w:r>
        <w:rPr>
          <w:rFonts w:ascii="Arial Narrow" w:hAnsi="Arial Narrow"/>
          <w:color w:val="008000"/>
          <w:sz w:val="20"/>
          <w:szCs w:val="20"/>
        </w:rPr>
        <w:t>)</w:t>
      </w:r>
    </w:p>
    <w:sectPr w:rsidR="00A967A4" w:rsidRPr="00EA2247" w:rsidSect="00E51715">
      <w:headerReference w:type="default" r:id="rId15"/>
      <w:pgSz w:w="11906" w:h="16838"/>
      <w:pgMar w:top="1077" w:right="1077" w:bottom="1077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D2" w:rsidRDefault="00874BD2" w:rsidP="00F521D2">
      <w:pPr>
        <w:spacing w:after="0" w:line="240" w:lineRule="auto"/>
      </w:pPr>
      <w:r>
        <w:separator/>
      </w:r>
    </w:p>
  </w:endnote>
  <w:endnote w:type="continuationSeparator" w:id="0">
    <w:p w:rsidR="00874BD2" w:rsidRDefault="00874BD2" w:rsidP="00F5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D2" w:rsidRDefault="00874BD2" w:rsidP="00F521D2">
      <w:pPr>
        <w:spacing w:after="0" w:line="240" w:lineRule="auto"/>
      </w:pPr>
      <w:r>
        <w:separator/>
      </w:r>
    </w:p>
  </w:footnote>
  <w:footnote w:type="continuationSeparator" w:id="0">
    <w:p w:rsidR="00874BD2" w:rsidRDefault="00874BD2" w:rsidP="00F5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3C" w:rsidRDefault="009E2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228"/>
    <w:multiLevelType w:val="hybridMultilevel"/>
    <w:tmpl w:val="5A3C0960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1" w:tplc="7404251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A1B"/>
    <w:multiLevelType w:val="hybridMultilevel"/>
    <w:tmpl w:val="22ECFFA8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A4"/>
    <w:rsid w:val="00117A3E"/>
    <w:rsid w:val="00201B8F"/>
    <w:rsid w:val="0055660A"/>
    <w:rsid w:val="006330EF"/>
    <w:rsid w:val="00874BD2"/>
    <w:rsid w:val="009731BC"/>
    <w:rsid w:val="009831EF"/>
    <w:rsid w:val="009E2C3C"/>
    <w:rsid w:val="009F2358"/>
    <w:rsid w:val="00A80A4E"/>
    <w:rsid w:val="00A967A4"/>
    <w:rsid w:val="00D03DD7"/>
    <w:rsid w:val="00D25719"/>
    <w:rsid w:val="00DE2B8D"/>
    <w:rsid w:val="00E51715"/>
    <w:rsid w:val="00E638B8"/>
    <w:rsid w:val="00EA2247"/>
    <w:rsid w:val="00F521D2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00CA59-FC59-4DC6-B56A-963B91B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67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7A4"/>
  </w:style>
  <w:style w:type="paragraph" w:styleId="Pieddepage">
    <w:name w:val="footer"/>
    <w:basedOn w:val="Normal"/>
    <w:link w:val="PieddepageCar"/>
    <w:uiPriority w:val="99"/>
    <w:unhideWhenUsed/>
    <w:rsid w:val="00A9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7A4"/>
  </w:style>
  <w:style w:type="table" w:styleId="Grilledutableau">
    <w:name w:val="Table Grid"/>
    <w:basedOn w:val="TableauNormal"/>
    <w:uiPriority w:val="59"/>
    <w:rsid w:val="00A9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vb@grand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vb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PROANO Estelle</dc:creator>
  <cp:keywords/>
  <dc:description/>
  <cp:lastModifiedBy>Deroueche Nassera</cp:lastModifiedBy>
  <cp:revision>4</cp:revision>
  <dcterms:created xsi:type="dcterms:W3CDTF">2019-03-13T09:51:00Z</dcterms:created>
  <dcterms:modified xsi:type="dcterms:W3CDTF">2019-12-10T14:34:00Z</dcterms:modified>
</cp:coreProperties>
</file>